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png" ContentType="image/png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cd"/>
          <w:sz w:val="36"/>
          <w:lang w:eastAsia="ru-RU"/>
        </w:rPr>
      </w:pPr>
      <w:r>
        <w:rPr>
          <w:rFonts w:ascii="Times New Roman" w:cs="Times New Roman" w:eastAsia="Times New Roman" w:hAnsi="Times New Roman"/>
          <w:b/>
          <w:color w:val="0000cd"/>
          <w:sz w:val="36"/>
          <w:lang w:eastAsia="ru-RU"/>
        </w:rPr>
        <w:t xml:space="preserve">"Светоотражающие </w:t>
      </w:r>
      <w:r>
        <w:rPr>
          <w:rFonts w:ascii="Times New Roman" w:cs="Times New Roman" w:eastAsia="Times New Roman" w:hAnsi="Times New Roman"/>
          <w:b/>
          <w:color w:val="0000cd"/>
          <w:sz w:val="36"/>
          <w:lang w:eastAsia="ru-RU"/>
        </w:rPr>
        <w:t>фликеры</w:t>
      </w:r>
      <w:r>
        <w:rPr>
          <w:rFonts w:ascii="Times New Roman" w:cs="Times New Roman" w:eastAsia="Times New Roman" w:hAnsi="Times New Roman"/>
          <w:b/>
          <w:color w:val="0000cd"/>
          <w:sz w:val="36"/>
          <w:lang w:eastAsia="ru-RU"/>
        </w:rPr>
        <w:t>. Что это такое?".</w:t>
      </w:r>
    </w:p>
    <w:p>
      <w:pPr>
        <w:shd w:val="clear" w:color="auto" w:fill="ffffff"/>
        <w:spacing w:after="0" w:line="240" w:lineRule="auto"/>
        <w:jc w:val="center"/>
        <w:rPr>
          <w:rFonts w:ascii="Verdana" w:cs="Times New Roman" w:eastAsia="Times New Roman" w:hAnsi="Verdana"/>
          <w:b/>
          <w:color w:val="000000"/>
          <w:sz w:val="17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lang w:eastAsia="ru-RU"/>
        </w:rPr>
      </w:pPr>
      <w:r>
        <w:rPr>
          <w:rFonts w:ascii="Verdana" w:cs="Times New Roman" w:eastAsia="Times New Roman" w:hAnsi="Verdana"/>
          <w:color w:val="000000"/>
          <w:sz w:val="28"/>
          <w:lang w:eastAsia="ru-RU"/>
        </w:rPr>
        <w:t>             </w:t>
      </w: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>Составили воспитатели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             Группы </w:t>
      </w: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>Монтессори</w:t>
      </w: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 xml:space="preserve"> 1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  Вавилова О. П.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    Васильева М. Д.</w:t>
      </w:r>
    </w:p>
    <w:p>
      <w:pPr>
        <w:shd w:val="clear" w:color="auto" w:fill="ffffff"/>
        <w:spacing w:before="100" w:after="0" w:line="240" w:lineRule="auto"/>
        <w:ind w:firstLine="540"/>
        <w:jc w:val="center"/>
        <w:rPr>
          <w:rFonts w:ascii="Verdana" w:cs="Times New Roman" w:eastAsia="Times New Roman" w:hAnsi="Verdana"/>
          <w:color w:val="000000"/>
          <w:sz w:val="17"/>
          <w:lang w:eastAsia="ru-RU"/>
        </w:rPr>
      </w:pPr>
    </w:p>
    <w:p>
      <w:pPr>
        <w:shd w:val="clear" w:color="auto" w:fill="ffffff"/>
        <w:spacing w:before="100" w:after="0" w:line="240" w:lineRule="auto"/>
        <w:ind w:firstLine="540"/>
        <w:jc w:val="both"/>
        <w:rPr>
          <w:rFonts w:ascii="Verdana" w:cs="Times New Roman" w:eastAsia="Times New Roman" w:hAnsi="Verdana"/>
          <w:color w:val="000000"/>
          <w:sz w:val="17"/>
          <w:lang w:eastAsia="ru-RU"/>
        </w:rPr>
      </w:pPr>
      <w:r>
        <w:rPr>
          <w:rFonts w:ascii="Verdana" w:cs="Times New Roman" w:eastAsia="Times New Roman" w:hAnsi="Verdana"/>
          <w:b/>
          <w:color w:val="ff0000"/>
          <w:sz w:val="28"/>
          <w:lang w:eastAsia="ru-RU"/>
        </w:rPr>
        <w:t>Каждый день в среднем по России 80 человек попадают под колеса машин.</w:t>
      </w:r>
      <w:r>
        <w:rPr>
          <w:rFonts w:ascii="Times New Roman" w:cs="Times New Roman" w:eastAsia="Times New Roman" w:hAnsi="Times New Roman"/>
          <w:color w:val="ff0000"/>
          <w:sz w:val="28"/>
          <w:lang w:eastAsia="ru-RU"/>
        </w:rPr>
        <w:t> </w:t>
      </w:r>
    </w:p>
    <w:p>
      <w:pPr>
        <w:shd w:val="clear" w:color="auto" w:fill="ffffff"/>
        <w:spacing w:before="100" w:after="0" w:line="240" w:lineRule="auto"/>
        <w:ind w:firstLine="540"/>
        <w:jc w:val="both"/>
        <w:rPr>
          <w:rFonts w:ascii="Verdana" w:cs="Times New Roman" w:eastAsia="Times New Roman" w:hAnsi="Verdana"/>
          <w:color w:val="000000"/>
          <w:sz w:val="17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lang w:eastAsia="ru-RU"/>
        </w:rPr>
        <w:t>Статистика дорожно-транспортных происшествий с пешеходами в темное время суток, заставляет обратиться к международному опыту повышения безопасности с помощью ношения светоотражателей. </w:t>
      </w:r>
      <w:r>
        <w:rPr>
          <w:rFonts w:ascii="Times New Roman" w:cs="Times New Roman" w:eastAsia="Times New Roman" w:hAnsi="Times New Roman"/>
          <w:color w:val="0d0d0d"/>
          <w:sz w:val="28"/>
          <w:lang w:eastAsia="ru-RU"/>
        </w:rPr>
        <w:t>Ведь именно эти незаменимые вещицы делают маленьких пешеходов заметными. Светоотражатель – не детская  игрушка, он нужен взрослым не  менее</w:t>
      </w:r>
      <w:r>
        <w:rPr>
          <w:rFonts w:ascii="Times New Roman" w:cs="Times New Roman" w:eastAsia="Times New Roman" w:hAnsi="Times New Roman"/>
          <w:color w:val="0d0d0d"/>
          <w:sz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d0d0d"/>
          <w:sz w:val="28"/>
          <w:lang w:eastAsia="ru-RU"/>
        </w:rPr>
        <w:t xml:space="preserve"> чем детям. Светоотражатели должны носить и родители – ведь они тоже пешеходы, причем именно с них дети в основном  берут пример. </w:t>
      </w:r>
      <w:r>
        <w:rPr>
          <w:rFonts w:ascii="Times New Roman" w:cs="Times New Roman" w:eastAsia="Times New Roman" w:hAnsi="Times New Roman"/>
          <w:b/>
          <w:color w:val="ff0000"/>
          <w:sz w:val="28"/>
          <w:lang w:eastAsia="ru-RU"/>
        </w:rPr>
        <w:t>Светоотражатель спасает людей в дорожном движении, как в населённых пунктах, так и в малонаселённой местности. </w:t>
      </w:r>
      <w:r>
        <w:rPr>
          <w:rFonts w:ascii="Times New Roman" w:cs="Times New Roman" w:eastAsia="Times New Roman" w:hAnsi="Times New Roman"/>
          <w:color w:val="0d0d0d"/>
          <w:sz w:val="28"/>
          <w:lang w:eastAsia="ru-RU"/>
        </w:rPr>
        <w:t>Согласно службе безопасности движения, автомобилист, едущий с дальним светом фар, видит на тёмной дороге использующего светоотражатель человека на расстоянии до 300 метров. А передвигающегося без светоотражателя человека замечают, в зависимости от его одежды, лишь на расстоянии около 100 метров. Также и автомобилист, использующий ближний свет фар, обнаружит пользующегося светоотражателем пешехода на расстоянии почти в три раза больше, чем движущегося по дороге человека без светоотражателя и одетого в тёмную одежду. </w:t>
      </w:r>
    </w:p>
    <w:p>
      <w:pPr>
        <w:shd w:val="clear" w:color="auto" w:fill="ffffff"/>
        <w:spacing w:before="100" w:after="0" w:line="240" w:lineRule="auto"/>
        <w:ind w:firstLine="540"/>
        <w:jc w:val="center"/>
        <w:rPr>
          <w:rFonts w:ascii="Verdana" w:cs="Times New Roman" w:eastAsia="Times New Roman" w:hAnsi="Verdana"/>
          <w:color w:val="000000"/>
          <w:sz w:val="17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9"/>
          <w:lang w:eastAsia="ru-RU"/>
        </w:rPr>
        <w:drawing>
          <wp:inline distT="0" distB="0" distL="0" distR="0">
            <wp:extent cx="5447081" cy="2847975"/>
            <wp:effectExtent l="19050" t="0" r="1219" b="0"/>
            <wp:docPr id="1" name="Рисунок 1" descr="http://detidom.ucoz.ru/_pu/0/724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pu/0/7244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81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after="0" w:line="240" w:lineRule="auto"/>
        <w:ind w:firstLine="540"/>
        <w:jc w:val="both"/>
        <w:rPr>
          <w:rFonts w:ascii="Times New Roman" w:cs="Times New Roman" w:eastAsia="Times New Roman" w:hAnsi="Times New Roman"/>
          <w:color w:val="0d0d0d"/>
          <w:sz w:val="28"/>
          <w:lang w:eastAsia="ru-RU"/>
        </w:rPr>
      </w:pPr>
      <w:r>
        <w:rPr>
          <w:rFonts w:ascii="Times New Roman" w:cs="Times New Roman" w:eastAsia="Times New Roman" w:hAnsi="Times New Roman"/>
          <w:color w:val="0d0d0d"/>
          <w:sz w:val="28"/>
          <w:lang w:eastAsia="ru-RU"/>
        </w:rPr>
        <w:t>Соответствующий назначению светоотражатель должен иметь достаточно светоотражающую поверхность. Согласно CE-стандарту EN 13356, минимальное требование для значений светоотражения составляет 400 C.I.L. </w:t>
      </w:r>
    </w:p>
    <w:p>
      <w:pPr>
        <w:pStyle w:val="C2"/>
        <w:spacing w:before="0" w:after="0"/>
        <w:jc w:val="both"/>
        <w:rPr>
          <w:rStyle w:val="C5"/>
          <w:color w:val="000000"/>
          <w:sz w:val="28"/>
          <w:shd w:val="clear" w:color="auto" w:fill="ffffff"/>
        </w:rPr>
      </w:pPr>
      <w:r>
        <w:rPr>
          <w:rStyle w:val="C5"/>
          <w:color w:val="000000"/>
          <w:sz w:val="28"/>
          <w:shd w:val="clear" w:color="auto" w:fill="ffffff"/>
        </w:rPr>
        <w:t xml:space="preserve">Производители одежды, особенно, детской, начали активно использовать нашивки из </w:t>
      </w:r>
      <w:r>
        <w:rPr>
          <w:rStyle w:val="C5"/>
          <w:color w:val="000000"/>
          <w:sz w:val="28"/>
          <w:shd w:val="clear" w:color="auto" w:fill="ffffff"/>
        </w:rPr>
        <w:t>световозвращающей</w:t>
      </w:r>
      <w:r>
        <w:rPr>
          <w:rStyle w:val="C5"/>
          <w:color w:val="000000"/>
          <w:sz w:val="28"/>
          <w:shd w:val="clear" w:color="auto" w:fill="ffffff"/>
        </w:rPr>
        <w:t xml:space="preserve"> ткани. К сожалению, </w:t>
      </w:r>
      <w:r>
        <w:rPr>
          <w:rStyle w:val="C5"/>
          <w:color w:val="000000"/>
          <w:sz w:val="28"/>
          <w:shd w:val="clear" w:color="auto" w:fill="ffffff"/>
        </w:rPr>
        <w:t>световозвращатели</w:t>
      </w:r>
      <w:r>
        <w:rPr>
          <w:rStyle w:val="C5"/>
          <w:color w:val="000000"/>
          <w:sz w:val="28"/>
          <w:shd w:val="clear" w:color="auto" w:fill="ffffff"/>
        </w:rPr>
        <w:t xml:space="preserve"> нашиты далеко не на всех изделиях, а, кроме того, для удешевления в производстве одежды применяют </w:t>
      </w:r>
      <w:r>
        <w:rPr>
          <w:rStyle w:val="C5"/>
          <w:color w:val="000000"/>
          <w:sz w:val="28"/>
          <w:shd w:val="clear" w:color="auto" w:fill="ffffff"/>
        </w:rPr>
        <w:t>световозвращающий</w:t>
      </w:r>
      <w:r>
        <w:rPr>
          <w:rStyle w:val="C5"/>
          <w:color w:val="000000"/>
          <w:sz w:val="28"/>
          <w:shd w:val="clear" w:color="auto" w:fill="ffffff"/>
        </w:rPr>
        <w:t xml:space="preserve"> материал со </w:t>
      </w:r>
      <w:r>
        <w:rPr>
          <w:rStyle w:val="C5"/>
          <w:color w:val="000000"/>
          <w:sz w:val="28"/>
          <w:shd w:val="clear" w:color="auto" w:fill="ffffff"/>
        </w:rPr>
        <w:t>стеклошариками</w:t>
      </w:r>
      <w:r>
        <w:rPr>
          <w:rStyle w:val="C5"/>
          <w:color w:val="000000"/>
          <w:sz w:val="28"/>
          <w:shd w:val="clear" w:color="auto" w:fill="ffffff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r>
        <w:rPr>
          <w:rStyle w:val="C5"/>
          <w:color w:val="000000"/>
          <w:sz w:val="28"/>
          <w:shd w:val="clear" w:color="auto" w:fill="ffffff"/>
        </w:rPr>
        <w:t>фликеров</w:t>
      </w:r>
      <w:r>
        <w:rPr>
          <w:rStyle w:val="C5"/>
          <w:color w:val="000000"/>
          <w:sz w:val="28"/>
          <w:shd w:val="clear" w:color="auto" w:fill="ffffff"/>
        </w:rPr>
        <w:t>. </w:t>
      </w:r>
    </w:p>
    <w:p>
      <w:pPr>
        <w:pStyle w:val="C2"/>
        <w:spacing w:before="0" w:after="0"/>
        <w:jc w:val="both"/>
        <w:rPr>
          <w:rFonts w:ascii="Arial" w:cs="Arial" w:hAnsi="Arial"/>
          <w:color w:val="000000"/>
          <w:sz w:val="22"/>
        </w:rPr>
      </w:pPr>
      <w:r>
        <w:rPr>
          <w:color w:val="000000"/>
          <w:sz w:val="28"/>
          <w:shd w:val="clear" w:color="auto" w:fill="ffffff"/>
        </w:rPr>
        <w:br w:type="textWrapping"/>
      </w:r>
      <w:r>
        <w:rPr>
          <w:rStyle w:val="C5"/>
          <w:color w:val="000000"/>
          <w:sz w:val="28"/>
          <w:shd w:val="clear" w:color="auto" w:fill="ffffff"/>
        </w:rPr>
        <w:t xml:space="preserve">        Какие </w:t>
      </w:r>
      <w:r>
        <w:rPr>
          <w:rStyle w:val="C5"/>
          <w:color w:val="000000"/>
          <w:sz w:val="28"/>
          <w:shd w:val="clear" w:color="auto" w:fill="ffffff"/>
        </w:rPr>
        <w:t>фликеры</w:t>
      </w:r>
      <w:r>
        <w:rPr>
          <w:rStyle w:val="C5"/>
          <w:color w:val="000000"/>
          <w:sz w:val="28"/>
          <w:shd w:val="clear" w:color="auto" w:fill="ffffff"/>
        </w:rPr>
        <w:t xml:space="preserve"> самые лучшие? Покупайте </w:t>
      </w:r>
      <w:r>
        <w:rPr>
          <w:rStyle w:val="C5"/>
          <w:color w:val="000000"/>
          <w:sz w:val="28"/>
          <w:shd w:val="clear" w:color="auto" w:fill="ffffff"/>
        </w:rPr>
        <w:t>фликеры</w:t>
      </w:r>
      <w:r>
        <w:rPr>
          <w:rStyle w:val="C5"/>
          <w:color w:val="000000"/>
          <w:sz w:val="28"/>
          <w:shd w:val="clear" w:color="auto" w:fill="ffffff"/>
        </w:rPr>
        <w:t xml:space="preserve"> только белого или лимонного цветов. Именно они имеет наиболее </w:t>
      </w:r>
      <w:r>
        <w:rPr>
          <w:rStyle w:val="C5"/>
          <w:color w:val="000000"/>
          <w:sz w:val="28"/>
          <w:shd w:val="clear" w:color="auto" w:fill="ffffff"/>
        </w:rPr>
        <w:t>оптимальную</w:t>
      </w:r>
      <w:r>
        <w:rPr>
          <w:rStyle w:val="C5"/>
          <w:color w:val="000000"/>
          <w:sz w:val="28"/>
          <w:shd w:val="clear" w:color="auto" w:fill="ffffff"/>
        </w:rPr>
        <w:t xml:space="preserve"> </w:t>
      </w:r>
      <w:r>
        <w:rPr>
          <w:rStyle w:val="C5"/>
          <w:color w:val="000000"/>
          <w:sz w:val="28"/>
          <w:shd w:val="clear" w:color="auto" w:fill="ffffff"/>
        </w:rPr>
        <w:t>световозращаемость</w:t>
      </w:r>
      <w:r>
        <w:rPr>
          <w:rStyle w:val="C5"/>
          <w:color w:val="000000"/>
          <w:sz w:val="28"/>
          <w:shd w:val="clear" w:color="auto" w:fill="ffffff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r>
        <w:rPr>
          <w:rStyle w:val="C5"/>
          <w:color w:val="000000"/>
          <w:sz w:val="28"/>
          <w:shd w:val="clear" w:color="auto" w:fill="ffffff"/>
        </w:rPr>
        <w:t>фликерами</w:t>
      </w:r>
      <w:r>
        <w:rPr>
          <w:rStyle w:val="C5"/>
          <w:color w:val="000000"/>
          <w:sz w:val="28"/>
          <w:shd w:val="clear" w:color="auto" w:fill="ffffff"/>
        </w:rPr>
        <w:t>. Скорее всего - это яркие сувениры, которые так любят маленькие дети и женщины, чьи дамские сумочки</w:t>
      </w:r>
    </w:p>
    <w:p>
      <w:pPr>
        <w:pStyle w:val="C2"/>
        <w:spacing w:before="0" w:after="0"/>
        <w:jc w:val="both"/>
        <w:rPr>
          <w:rStyle w:val="C5"/>
          <w:color w:val="000000"/>
          <w:sz w:val="28"/>
          <w:shd w:val="clear" w:color="auto" w:fill="ffffff"/>
        </w:rPr>
      </w:pPr>
      <w:r>
        <w:rPr>
          <w:rStyle w:val="C5"/>
          <w:color w:val="000000"/>
          <w:sz w:val="28"/>
          <w:shd w:val="clear" w:color="auto" w:fill="ffffff"/>
        </w:rPr>
        <w:t> постоянно украшают подобные игрушки.</w:t>
      </w:r>
    </w:p>
    <w:p>
      <w:pPr>
        <w:pStyle w:val="C2"/>
        <w:spacing w:before="0" w:after="0"/>
        <w:jc w:val="both"/>
        <w:rPr>
          <w:rStyle w:val="C5"/>
          <w:color w:val="000000"/>
          <w:sz w:val="28"/>
          <w:shd w:val="clear" w:color="auto" w:fill="ffffff"/>
        </w:rPr>
      </w:pPr>
    </w:p>
    <w:p>
      <w:pPr>
        <w:pStyle w:val="C2"/>
        <w:spacing w:before="0" w:after="0"/>
        <w:jc w:val="center"/>
        <w:rPr>
          <w:rStyle w:val="C5"/>
          <w:color w:val="000000"/>
          <w:sz w:val="28"/>
          <w:shd w:val="clear" w:color="auto" w:fill="ffffff"/>
        </w:rPr>
      </w:pPr>
      <w:r>
        <w:rPr/>
        <w:drawing>
          <wp:inline distT="0" distB="0" distL="0" distR="0">
            <wp:extent cx="4371975" cy="4371975"/>
            <wp:effectExtent l="361950" t="0" r="542925" b="0"/>
            <wp:docPr id="16" name="Рисунок 16" descr="http://www.skrepo.ru/upload/shop_1/4/2/9/item_42978/shop_items_catalog_image42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krepo.ru/upload/shop_1/4/2/9/item_42978/shop_items_catalog_image429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C2"/>
        <w:spacing w:before="0" w:after="0"/>
        <w:jc w:val="both"/>
        <w:rPr>
          <w:rFonts w:ascii="Arial" w:cs="Arial" w:hAnsi="Arial"/>
          <w:color w:val="000000"/>
          <w:sz w:val="22"/>
        </w:rPr>
      </w:pPr>
      <w:r>
        <w:rPr>
          <w:color w:val="000000"/>
          <w:sz w:val="28"/>
          <w:shd w:val="clear" w:color="auto" w:fill="ffffff"/>
        </w:rPr>
        <w:br w:type="textWrapping"/>
      </w:r>
      <w:r>
        <w:rPr>
          <w:rStyle w:val="C5"/>
          <w:color w:val="000000"/>
          <w:sz w:val="28"/>
          <w:shd w:val="clear" w:color="auto" w:fill="ffffff"/>
        </w:rPr>
        <w:t xml:space="preserve">        Но полагаться только лишь на </w:t>
      </w:r>
      <w:r>
        <w:rPr>
          <w:rStyle w:val="C5"/>
          <w:color w:val="000000"/>
          <w:sz w:val="28"/>
          <w:shd w:val="clear" w:color="auto" w:fill="ffffff"/>
        </w:rPr>
        <w:t>фликеры</w:t>
      </w:r>
      <w:r>
        <w:rPr>
          <w:rStyle w:val="C5"/>
          <w:color w:val="000000"/>
          <w:sz w:val="28"/>
          <w:shd w:val="clear" w:color="auto" w:fill="ffffff"/>
        </w:rPr>
        <w:t xml:space="preserve"> тоже не стоит. Это всего один из способов пассивной защиты пешеходов. Необходимо помнить и о других </w:t>
      </w:r>
      <w:r>
        <w:rPr>
          <w:rStyle w:val="C5"/>
          <w:color w:val="000000"/>
          <w:sz w:val="28"/>
          <w:shd w:val="clear" w:color="auto" w:fill="ffffff"/>
        </w:rPr>
        <w:t>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>
      <w:pPr>
        <w:pStyle w:val="C6"/>
        <w:spacing w:before="0" w:after="0"/>
        <w:jc w:val="center"/>
        <w:rPr>
          <w:rFonts w:ascii="Arial" w:cs="Arial" w:hAnsi="Arial"/>
          <w:color w:val="000000"/>
          <w:sz w:val="22"/>
        </w:rPr>
      </w:pPr>
      <w:r>
        <w:rPr>
          <w:color w:val="000000"/>
          <w:sz w:val="28"/>
          <w:shd w:val="clear" w:color="auto" w:fill="ffffff"/>
        </w:rPr>
        <w:br w:type="textWrapping"/>
      </w:r>
      <w:r>
        <w:rPr>
          <w:rStyle w:val="C5"/>
          <w:b/>
          <w:color w:val="000000"/>
          <w:sz w:val="28"/>
          <w:shd w:val="clear" w:color="auto" w:fill="ffffff"/>
        </w:rPr>
        <w:t>ВАЖНО</w:t>
      </w:r>
      <w:r>
        <w:rPr>
          <w:color w:val="000000"/>
          <w:sz w:val="28"/>
          <w:shd w:val="clear" w:color="auto" w:fill="ffffff"/>
        </w:rPr>
        <w:br w:type="textWrapping"/>
      </w:r>
      <w:r>
        <w:rPr>
          <w:rStyle w:val="C5"/>
          <w:i/>
          <w:color w:val="000000"/>
          <w:sz w:val="28"/>
          <w:shd w:val="clear" w:color="auto" w:fill="ffffff"/>
        </w:rPr>
        <w:t xml:space="preserve">Правильные (сертифицированные) </w:t>
      </w:r>
      <w:r>
        <w:rPr>
          <w:rStyle w:val="C5"/>
          <w:i/>
          <w:color w:val="000000"/>
          <w:sz w:val="28"/>
          <w:shd w:val="clear" w:color="auto" w:fill="ffffff"/>
        </w:rPr>
        <w:t>фликеры</w:t>
      </w:r>
      <w:r>
        <w:rPr>
          <w:rStyle w:val="C5"/>
          <w:i/>
          <w:color w:val="000000"/>
          <w:sz w:val="28"/>
          <w:shd w:val="clear" w:color="auto" w:fill="ffffff"/>
        </w:rPr>
        <w:t>:</w:t>
      </w:r>
      <w:r>
        <w:rPr>
          <w:i/>
          <w:color w:val="000000"/>
          <w:sz w:val="28"/>
          <w:shd w:val="clear" w:color="auto" w:fill="ffffff"/>
        </w:rPr>
        <w:br w:type="textWrapping"/>
      </w:r>
      <w:r>
        <w:rPr>
          <w:rStyle w:val="C5"/>
          <w:i/>
          <w:color w:val="000000"/>
          <w:sz w:val="28"/>
          <w:shd w:val="clear" w:color="auto" w:fill="ffffff"/>
        </w:rPr>
        <w:t>Видимость - 400 метров</w:t>
      </w:r>
      <w:r>
        <w:rPr>
          <w:i/>
          <w:color w:val="000000"/>
          <w:sz w:val="28"/>
          <w:shd w:val="clear" w:color="auto" w:fill="ffffff"/>
        </w:rPr>
        <w:br w:type="textWrapping"/>
      </w:r>
      <w:r>
        <w:rPr>
          <w:rStyle w:val="C5"/>
          <w:i/>
          <w:color w:val="000000"/>
          <w:sz w:val="28"/>
          <w:shd w:val="clear" w:color="auto" w:fill="ffffff"/>
        </w:rPr>
        <w:t>П</w:t>
      </w:r>
      <w:r>
        <w:rPr>
          <w:rStyle w:val="C5"/>
          <w:i/>
          <w:color w:val="000000"/>
          <w:sz w:val="28"/>
          <w:shd w:val="clear" w:color="auto" w:fill="ffffff"/>
        </w:rPr>
        <w:t xml:space="preserve">ри скорости 90 км/ч </w:t>
      </w:r>
      <w:r>
        <w:rPr>
          <w:rStyle w:val="C5"/>
          <w:i/>
          <w:color w:val="000000"/>
          <w:sz w:val="28"/>
          <w:shd w:val="clear" w:color="auto" w:fill="ffffff"/>
        </w:rPr>
        <w:t>фликер</w:t>
      </w:r>
      <w:r>
        <w:rPr>
          <w:rStyle w:val="C5"/>
          <w:i/>
          <w:color w:val="000000"/>
          <w:sz w:val="28"/>
          <w:shd w:val="clear" w:color="auto" w:fill="ffffff"/>
        </w:rPr>
        <w:t xml:space="preserve"> светиться 8 секунд</w:t>
      </w:r>
      <w:r>
        <w:rPr>
          <w:i/>
          <w:color w:val="000000"/>
          <w:sz w:val="28"/>
          <w:shd w:val="clear" w:color="auto" w:fill="ffffff"/>
        </w:rPr>
        <w:br w:type="textWrapping"/>
      </w:r>
      <w:r>
        <w:rPr>
          <w:rStyle w:val="C5"/>
          <w:i/>
          <w:color w:val="000000"/>
          <w:sz w:val="28"/>
          <w:shd w:val="clear" w:color="auto" w:fill="ffffff"/>
        </w:rPr>
        <w:t>При скорости 60 км/ч - 24 секунды</w:t>
      </w:r>
    </w:p>
    <w:p>
      <w:pPr>
        <w:pStyle w:val="C6"/>
        <w:spacing w:before="0" w:after="0"/>
        <w:jc w:val="center"/>
        <w:rPr>
          <w:rStyle w:val="C7"/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br w:type="textWrapping"/>
      </w:r>
      <w:r>
        <w:rPr>
          <w:rStyle w:val="C5"/>
          <w:b/>
          <w:color w:val="000000"/>
          <w:sz w:val="28"/>
          <w:shd w:val="clear" w:color="auto" w:fill="ffffff"/>
        </w:rPr>
        <w:t xml:space="preserve">Неправильный </w:t>
      </w:r>
      <w:r>
        <w:rPr>
          <w:rStyle w:val="C5"/>
          <w:b/>
          <w:color w:val="000000"/>
          <w:sz w:val="28"/>
          <w:shd w:val="clear" w:color="auto" w:fill="ffffff"/>
        </w:rPr>
        <w:t>фликер</w:t>
      </w:r>
      <w:r>
        <w:rPr>
          <w:rStyle w:val="C5"/>
          <w:b/>
          <w:color w:val="000000"/>
          <w:sz w:val="28"/>
          <w:shd w:val="clear" w:color="auto" w:fill="ffffff"/>
        </w:rPr>
        <w:t>:</w:t>
      </w:r>
      <w:r>
        <w:rPr>
          <w:color w:val="000000"/>
          <w:sz w:val="28"/>
          <w:shd w:val="clear" w:color="auto" w:fill="ffffff"/>
        </w:rPr>
        <w:br w:type="textWrapping"/>
      </w:r>
      <w:r>
        <w:rPr>
          <w:rStyle w:val="C5"/>
          <w:i/>
          <w:color w:val="000000"/>
          <w:sz w:val="28"/>
          <w:shd w:val="clear" w:color="auto" w:fill="ffffff"/>
        </w:rPr>
        <w:t>Заметен на расстоянии 80 метров</w:t>
      </w:r>
      <w:r>
        <w:rPr>
          <w:i/>
          <w:color w:val="000000"/>
          <w:sz w:val="28"/>
          <w:shd w:val="clear" w:color="auto" w:fill="ffffff"/>
        </w:rPr>
        <w:br w:type="textWrapping"/>
      </w:r>
      <w:r>
        <w:rPr>
          <w:rStyle w:val="C5"/>
          <w:i/>
          <w:color w:val="000000"/>
          <w:sz w:val="28"/>
          <w:shd w:val="clear" w:color="auto" w:fill="ffffff"/>
        </w:rPr>
        <w:t>П</w:t>
      </w:r>
      <w:r>
        <w:rPr>
          <w:rStyle w:val="C5"/>
          <w:i/>
          <w:color w:val="000000"/>
          <w:sz w:val="28"/>
          <w:shd w:val="clear" w:color="auto" w:fill="ffffff"/>
        </w:rPr>
        <w:t>ри 90 км/ч видимость 6 секунд</w:t>
      </w:r>
      <w:r>
        <w:rPr>
          <w:i/>
          <w:color w:val="000000"/>
          <w:sz w:val="28"/>
          <w:shd w:val="clear" w:color="auto" w:fill="ffffff"/>
        </w:rPr>
        <w:br w:type="textWrapping"/>
      </w:r>
      <w:r>
        <w:rPr>
          <w:rStyle w:val="C5"/>
          <w:i/>
          <w:color w:val="000000"/>
          <w:sz w:val="28"/>
          <w:shd w:val="clear" w:color="auto" w:fill="ffffff"/>
        </w:rPr>
        <w:t>При 60 км/ч - 3 секунды</w:t>
      </w:r>
      <w:r>
        <w:rPr>
          <w:color w:val="000000"/>
          <w:sz w:val="28"/>
          <w:shd w:val="clear" w:color="auto" w:fill="ffffff"/>
        </w:rPr>
        <w:br w:type="textWrapping"/>
      </w:r>
      <w:r>
        <w:rPr>
          <w:color w:val="000000"/>
          <w:sz w:val="28"/>
          <w:shd w:val="clear" w:color="auto" w:fill="ffffff"/>
        </w:rPr>
        <w:br w:type="textWrapping"/>
      </w:r>
      <w:r>
        <w:rPr>
          <w:rStyle w:val="C5"/>
          <w:b/>
          <w:color w:val="000000"/>
          <w:sz w:val="28"/>
          <w:shd w:val="clear" w:color="auto" w:fill="ffffff"/>
        </w:rPr>
        <w:t xml:space="preserve">Чтобы купить настоящий </w:t>
      </w:r>
      <w:r>
        <w:rPr>
          <w:rStyle w:val="C5"/>
          <w:b/>
          <w:color w:val="000000"/>
          <w:sz w:val="28"/>
          <w:shd w:val="clear" w:color="auto" w:fill="ffffff"/>
        </w:rPr>
        <w:t>фликер</w:t>
      </w:r>
      <w:r>
        <w:rPr>
          <w:rStyle w:val="C5"/>
          <w:b/>
          <w:color w:val="000000"/>
          <w:sz w:val="28"/>
          <w:shd w:val="clear" w:color="auto" w:fill="ffffff"/>
        </w:rPr>
        <w:t>, а не игрушку-сувенир:</w:t>
      </w:r>
      <w:r>
        <w:rPr>
          <w:color w:val="000000"/>
          <w:sz w:val="28"/>
          <w:shd w:val="clear" w:color="auto" w:fill="ffffff"/>
        </w:rPr>
        <w:br w:type="textWrapping"/>
      </w:r>
      <w:r>
        <w:rPr>
          <w:rStyle w:val="C5"/>
          <w:color w:val="000000"/>
          <w:sz w:val="28"/>
          <w:shd w:val="clear" w:color="auto" w:fill="ffffff"/>
        </w:rPr>
        <w:t xml:space="preserve">1) спрашивайте у продавцов, есть ли сертификат на </w:t>
      </w:r>
      <w:r>
        <w:rPr>
          <w:rStyle w:val="C5"/>
          <w:color w:val="000000"/>
          <w:sz w:val="28"/>
          <w:shd w:val="clear" w:color="auto" w:fill="ffffff"/>
        </w:rPr>
        <w:t>фликер</w:t>
      </w:r>
      <w:r>
        <w:rPr>
          <w:rStyle w:val="C5"/>
          <w:color w:val="000000"/>
          <w:sz w:val="28"/>
          <w:shd w:val="clear" w:color="auto" w:fill="ffffff"/>
        </w:rPr>
        <w:t>;</w:t>
      </w:r>
      <w:r>
        <w:rPr>
          <w:color w:val="000000"/>
          <w:sz w:val="28"/>
          <w:shd w:val="clear" w:color="auto" w:fill="ffffff"/>
        </w:rPr>
        <w:br w:type="textWrapping"/>
      </w:r>
      <w:r>
        <w:rPr>
          <w:rStyle w:val="C5"/>
          <w:color w:val="000000"/>
          <w:sz w:val="28"/>
          <w:shd w:val="clear" w:color="auto" w:fill="ffffff"/>
        </w:rPr>
        <w:t>2) отдавайте предпочтение белому и лимонному цветам;</w:t>
      </w:r>
      <w:r>
        <w:rPr>
          <w:color w:val="000000"/>
          <w:sz w:val="28"/>
          <w:shd w:val="clear" w:color="auto" w:fill="ffffff"/>
        </w:rPr>
        <w:br w:type="textWrapping"/>
      </w:r>
      <w:r>
        <w:rPr>
          <w:rStyle w:val="C7"/>
          <w:color w:val="000000"/>
          <w:sz w:val="28"/>
        </w:rPr>
        <w:t xml:space="preserve">3) </w:t>
      </w:r>
      <w:r>
        <w:rPr>
          <w:rStyle w:val="C7"/>
          <w:color w:val="000000"/>
          <w:sz w:val="28"/>
        </w:rPr>
        <w:t>форму</w:t>
      </w:r>
      <w:r>
        <w:rPr>
          <w:rStyle w:val="C7"/>
          <w:color w:val="000000"/>
          <w:sz w:val="28"/>
        </w:rPr>
        <w:t xml:space="preserve"> выбирайте самую простую: полоска, круг.</w:t>
      </w:r>
    </w:p>
    <w:p>
      <w:pPr>
        <w:pStyle w:val="C6"/>
        <w:spacing w:before="0" w:after="0"/>
        <w:jc w:val="center"/>
        <w:rPr>
          <w:rStyle w:val="C7"/>
          <w:color w:val="000000"/>
          <w:sz w:val="28"/>
        </w:rPr>
      </w:pPr>
    </w:p>
    <w:p>
      <w:pPr>
        <w:pStyle w:val="C6"/>
        <w:spacing w:before="0" w:after="0"/>
        <w:jc w:val="center"/>
        <w:rPr>
          <w:rStyle w:val="C7"/>
          <w:color w:val="000000"/>
          <w:sz w:val="28"/>
        </w:rPr>
      </w:pPr>
    </w:p>
    <w:p>
      <w:pPr>
        <w:pStyle w:val="C6"/>
        <w:spacing w:before="0" w:after="0"/>
        <w:jc w:val="center"/>
        <w:rPr>
          <w:rStyle w:val="C7"/>
          <w:color w:val="000000"/>
          <w:sz w:val="28"/>
        </w:rPr>
      </w:pPr>
    </w:p>
    <w:p>
      <w:pPr>
        <w:pStyle w:val="C6"/>
        <w:spacing w:before="0" w:after="0"/>
        <w:jc w:val="center"/>
        <w:rPr>
          <w:rStyle w:val="C7"/>
          <w:color w:val="000000"/>
          <w:sz w:val="28"/>
        </w:rPr>
      </w:pPr>
      <w:r>
        <w:rPr/>
        <w:drawing>
          <wp:inline distT="0" distB="0" distL="0" distR="0">
            <wp:extent cx="3438462" cy="3295650"/>
            <wp:effectExtent l="19050" t="0" r="0" b="0"/>
            <wp:docPr id="8" name="Рисунок 13" descr="http://auto.magadan.ru/uploads/2012/10/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uto.magadan.ru/uploads/2012/10/f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07" cy="3298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pStyle w:val="C6"/>
        <w:spacing w:before="0" w:after="0"/>
        <w:jc w:val="center"/>
        <w:rPr>
          <w:rStyle w:val="C7"/>
          <w:color w:val="000000"/>
          <w:sz w:val="28"/>
        </w:rPr>
      </w:pPr>
    </w:p>
    <w:p>
      <w:pPr>
        <w:pStyle w:val="C6"/>
        <w:spacing w:before="0" w:after="0"/>
        <w:jc w:val="center"/>
        <w:rPr>
          <w:rStyle w:val="C7"/>
          <w:color w:val="000000"/>
          <w:sz w:val="28"/>
        </w:rPr>
      </w:pPr>
    </w:p>
    <w:p>
      <w:pPr>
        <w:pStyle w:val="C6"/>
        <w:spacing w:before="0" w:after="0"/>
        <w:jc w:val="center"/>
        <w:rPr>
          <w:rStyle w:val="C7"/>
          <w:color w:val="000000"/>
          <w:sz w:val="28"/>
        </w:rPr>
      </w:pPr>
    </w:p>
    <w:p>
      <w:pPr>
        <w:pStyle w:val="C6"/>
        <w:spacing w:before="0" w:after="0"/>
        <w:jc w:val="center"/>
        <w:rPr>
          <w:rStyle w:val="C7"/>
          <w:color w:val="000000"/>
          <w:sz w:val="28"/>
        </w:rPr>
      </w:pPr>
    </w:p>
    <w:p>
      <w:pPr>
        <w:pStyle w:val="C6"/>
        <w:spacing w:before="0" w:after="0"/>
        <w:jc w:val="center"/>
        <w:rPr>
          <w:rStyle w:val="C7"/>
          <w:color w:val="000000"/>
          <w:sz w:val="28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family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family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 w:val="on"/>
    <w:family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family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family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family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 w:val="on"/>
    <w:family w:val="variable"/>
  </w:font>
  <w:font w:name="Wingdings">
    <w:panose1 w:val="05000000000000000000"/>
    <w:charset w:val="02"/>
    <w:family w:val="auto"/>
    <w:notTrueType w:val="on"/>
    <w:family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/>
  <w:endnotePr/>
  <w:compat/>
  <w:rsids>
    <w:rsidRoot w:val="002133A9"/>
    <w:rsid w:val="0014406E"/>
    <w:rsid w:val="00162ECF"/>
    <w:rsid w:val="00196E0A"/>
    <w:rsid w:val="001A1D9F"/>
    <w:rsid w:val="002133A9"/>
    <w:rsid w:val="00242983"/>
    <w:rsid w:val="002440BE"/>
    <w:rsid w:val="002522C9"/>
    <w:rsid w:val="002A7350"/>
    <w:rsid w:val="00317C65"/>
    <w:rsid w:val="00354BED"/>
    <w:rsid w:val="003E00CE"/>
    <w:rsid w:val="003F39C2"/>
    <w:rsid w:val="00443F12"/>
    <w:rsid w:val="00470ED4"/>
    <w:rsid w:val="00472EF6"/>
    <w:rsid w:val="00481C13"/>
    <w:rsid w:val="0048234D"/>
    <w:rsid w:val="00570D65"/>
    <w:rsid w:val="005E78FA"/>
    <w:rsid w:val="005F6E07"/>
    <w:rsid w:val="00724792"/>
    <w:rsid w:val="008245DF"/>
    <w:rsid w:val="0083023C"/>
    <w:rsid w:val="00833E6B"/>
    <w:rsid w:val="00863FCB"/>
    <w:rsid w:val="00870B2A"/>
    <w:rsid w:val="008A58B7"/>
    <w:rsid w:val="00907240"/>
    <w:rsid w:val="00921BD5"/>
    <w:rsid w:val="00931BFB"/>
    <w:rsid w:val="00974070"/>
    <w:rsid w:val="00A507BC"/>
    <w:rsid w:val="00A615ED"/>
    <w:rsid w:val="00B54A42"/>
    <w:rsid w:val="00B83429"/>
    <w:rsid w:val="00C4661A"/>
    <w:rsid w:val="00D14033"/>
    <w:rsid w:val="00D20CC8"/>
    <w:rsid w:val="00D21ED0"/>
    <w:rsid w:val="00D31F50"/>
    <w:rsid w:val="00D448B5"/>
    <w:rsid w:val="00D478B9"/>
    <w:rsid w:val="00E0598A"/>
    <w:rsid w:val="00E92FA5"/>
    <w:rsid w:val="00F116B2"/>
    <w:rsid w:val="00F9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alloonText">
    <w:name w:val="Balloon Text"/>
    <w:basedOn w:val="Normal"/>
    <w:link w:val="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customStyle="1" w:styleId="C6">
    <w:name w:val="C6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C5">
    <w:name w:val="C5"/>
    <w:basedOn w:val="DefaultParagraphFont"/>
    <w:uiPriority w:val="99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C7">
    <w:name w:val="C7"/>
    <w:basedOn w:val="DefaultParagraphFont"/>
    <w:uiPriority w:val="99"/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customStyle="1" w:styleId="C2">
    <w:name w:val="C2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3ABA0-CE68-4FF7-8C5B-81ABF3CA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Васильева</dc:creator>
  <cp:lastModifiedBy>Марина Васильева</cp:lastModifiedBy>
  <cp:revision>7</cp:revision>
  <dcterms:created xsi:type="dcterms:W3CDTF">2014-12-03T07:46:00Z</dcterms:created>
  <dcterms:modified xsi:type="dcterms:W3CDTF">2015-01-19T12:19:00Z</dcterms:modified>
</cp:coreProperties>
</file>